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D37B5">
      <w:pPr>
        <w:widowControl/>
        <w:spacing w:line="336" w:lineRule="auto"/>
        <w:jc w:val="left"/>
        <w:rPr>
          <w:rFonts w:ascii="Times New Roman" w:hAnsi="Times New Roman" w:eastAsia="仿宋"/>
          <w:bCs/>
          <w:kern w:val="0"/>
          <w:sz w:val="28"/>
          <w:szCs w:val="28"/>
        </w:rPr>
      </w:pPr>
      <w:r>
        <w:rPr>
          <w:rFonts w:ascii="Times New Roman" w:hAnsi="Times New Roman" w:eastAsia="仿宋"/>
          <w:sz w:val="24"/>
        </w:rPr>
        <w:t>附件1</w:t>
      </w:r>
    </w:p>
    <w:p w14:paraId="30D70BD6">
      <w:pPr>
        <w:widowControl/>
        <w:spacing w:line="336" w:lineRule="auto"/>
        <w:jc w:val="center"/>
        <w:rPr>
          <w:rFonts w:ascii="Times New Roman" w:hAnsi="Times New Roman" w:eastAsia="仿宋"/>
          <w:b/>
          <w:bCs/>
          <w:kern w:val="0"/>
          <w:sz w:val="32"/>
          <w:szCs w:val="32"/>
        </w:rPr>
      </w:pPr>
    </w:p>
    <w:p w14:paraId="457D0C58">
      <w:pPr>
        <w:widowControl/>
        <w:spacing w:line="336" w:lineRule="auto"/>
        <w:jc w:val="center"/>
        <w:rPr>
          <w:rFonts w:ascii="Times New Roman" w:hAnsi="Times New Roman" w:eastAsia="仿宋"/>
          <w:b/>
          <w:bCs/>
          <w:kern w:val="0"/>
          <w:sz w:val="32"/>
          <w:szCs w:val="32"/>
        </w:rPr>
      </w:pPr>
    </w:p>
    <w:p w14:paraId="1B91CCDB">
      <w:pPr>
        <w:widowControl/>
        <w:spacing w:line="336" w:lineRule="auto"/>
        <w:jc w:val="center"/>
        <w:rPr>
          <w:rFonts w:ascii="Times New Roman" w:hAnsi="Times New Roman" w:eastAsia="仿宋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kern w:val="0"/>
          <w:sz w:val="32"/>
          <w:szCs w:val="32"/>
          <w:lang w:val="en-US" w:eastAsia="zh-CN"/>
        </w:rPr>
        <w:t>第六届</w:t>
      </w:r>
      <w:r>
        <w:rPr>
          <w:rFonts w:ascii="Times New Roman" w:hAnsi="Times New Roman" w:eastAsia="仿宋"/>
          <w:b/>
          <w:bCs/>
          <w:kern w:val="0"/>
          <w:sz w:val="32"/>
          <w:szCs w:val="32"/>
        </w:rPr>
        <w:t>冶金创新国际论坛参会回执</w:t>
      </w:r>
    </w:p>
    <w:p w14:paraId="4A4D6F48">
      <w:pPr>
        <w:widowControl/>
        <w:spacing w:line="336" w:lineRule="auto"/>
        <w:rPr>
          <w:rFonts w:ascii="Times New Roman" w:hAnsi="Times New Roman" w:eastAsia="仿宋"/>
          <w:bCs/>
          <w:kern w:val="0"/>
          <w:sz w:val="28"/>
          <w:szCs w:val="2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2379"/>
        <w:gridCol w:w="1819"/>
        <w:gridCol w:w="2651"/>
      </w:tblGrid>
      <w:tr w14:paraId="422A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noWrap w:val="0"/>
            <w:vAlign w:val="top"/>
          </w:tcPr>
          <w:p w14:paraId="0420E8A4">
            <w:pPr>
              <w:widowControl/>
              <w:spacing w:line="336" w:lineRule="auto"/>
              <w:jc w:val="center"/>
              <w:rPr>
                <w:rFonts w:ascii="Times New Roman" w:hAnsi="Times New Roman" w:eastAsia="仿宋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Cs/>
                <w:kern w:val="0"/>
                <w:szCs w:val="21"/>
              </w:rPr>
              <w:t>参会代表</w:t>
            </w:r>
          </w:p>
        </w:tc>
        <w:tc>
          <w:tcPr>
            <w:tcW w:w="2379" w:type="dxa"/>
            <w:noWrap w:val="0"/>
            <w:vAlign w:val="top"/>
          </w:tcPr>
          <w:p w14:paraId="2F0CECD9">
            <w:pPr>
              <w:widowControl/>
              <w:spacing w:line="336" w:lineRule="auto"/>
              <w:jc w:val="center"/>
              <w:rPr>
                <w:rFonts w:ascii="Times New Roman" w:hAnsi="Times New Roman" w:eastAsia="仿宋"/>
                <w:bCs/>
                <w:kern w:val="0"/>
                <w:szCs w:val="21"/>
              </w:rPr>
            </w:pPr>
          </w:p>
        </w:tc>
        <w:tc>
          <w:tcPr>
            <w:tcW w:w="1819" w:type="dxa"/>
            <w:noWrap w:val="0"/>
            <w:vAlign w:val="top"/>
          </w:tcPr>
          <w:p w14:paraId="2791C0AD">
            <w:pPr>
              <w:widowControl/>
              <w:spacing w:line="336" w:lineRule="auto"/>
              <w:jc w:val="center"/>
              <w:rPr>
                <w:rFonts w:ascii="Times New Roman" w:hAnsi="Times New Roman" w:eastAsia="仿宋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Cs/>
                <w:kern w:val="0"/>
                <w:szCs w:val="21"/>
              </w:rPr>
              <w:t>职称/ 职务</w:t>
            </w:r>
          </w:p>
        </w:tc>
        <w:tc>
          <w:tcPr>
            <w:tcW w:w="2651" w:type="dxa"/>
            <w:noWrap w:val="0"/>
            <w:vAlign w:val="top"/>
          </w:tcPr>
          <w:p w14:paraId="0A9E3CA3">
            <w:pPr>
              <w:widowControl/>
              <w:spacing w:line="336" w:lineRule="auto"/>
              <w:jc w:val="center"/>
              <w:rPr>
                <w:rFonts w:ascii="Times New Roman" w:hAnsi="Times New Roman" w:eastAsia="仿宋"/>
                <w:bCs/>
                <w:kern w:val="0"/>
                <w:szCs w:val="21"/>
              </w:rPr>
            </w:pPr>
          </w:p>
        </w:tc>
      </w:tr>
      <w:tr w14:paraId="41AD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noWrap w:val="0"/>
            <w:vAlign w:val="top"/>
          </w:tcPr>
          <w:p w14:paraId="6E4DBCAA">
            <w:pPr>
              <w:widowControl/>
              <w:spacing w:line="336" w:lineRule="auto"/>
              <w:jc w:val="center"/>
              <w:rPr>
                <w:rFonts w:ascii="Times New Roman" w:hAnsi="Times New Roman" w:eastAsia="仿宋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Cs/>
                <w:kern w:val="0"/>
                <w:szCs w:val="21"/>
              </w:rPr>
              <w:t>单    位</w:t>
            </w:r>
          </w:p>
        </w:tc>
        <w:tc>
          <w:tcPr>
            <w:tcW w:w="6849" w:type="dxa"/>
            <w:gridSpan w:val="3"/>
            <w:noWrap w:val="0"/>
            <w:vAlign w:val="top"/>
          </w:tcPr>
          <w:p w14:paraId="14FDDECB">
            <w:pPr>
              <w:widowControl/>
              <w:spacing w:line="336" w:lineRule="auto"/>
              <w:jc w:val="center"/>
              <w:rPr>
                <w:rFonts w:ascii="Times New Roman" w:hAnsi="Times New Roman" w:eastAsia="仿宋"/>
                <w:bCs/>
                <w:kern w:val="0"/>
                <w:szCs w:val="21"/>
              </w:rPr>
            </w:pPr>
          </w:p>
        </w:tc>
      </w:tr>
      <w:tr w14:paraId="6ED1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noWrap w:val="0"/>
            <w:vAlign w:val="top"/>
          </w:tcPr>
          <w:p w14:paraId="1BB56F74">
            <w:pPr>
              <w:widowControl/>
              <w:spacing w:line="336" w:lineRule="auto"/>
              <w:jc w:val="center"/>
              <w:rPr>
                <w:rFonts w:ascii="Times New Roman" w:hAnsi="Times New Roman" w:eastAsia="仿宋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Cs/>
                <w:kern w:val="0"/>
                <w:szCs w:val="21"/>
              </w:rPr>
              <w:t>地    址</w:t>
            </w:r>
          </w:p>
        </w:tc>
        <w:tc>
          <w:tcPr>
            <w:tcW w:w="6849" w:type="dxa"/>
            <w:gridSpan w:val="3"/>
            <w:noWrap w:val="0"/>
            <w:vAlign w:val="top"/>
          </w:tcPr>
          <w:p w14:paraId="6CEF6469">
            <w:pPr>
              <w:widowControl/>
              <w:spacing w:line="336" w:lineRule="auto"/>
              <w:jc w:val="center"/>
              <w:rPr>
                <w:rFonts w:ascii="Times New Roman" w:hAnsi="Times New Roman" w:eastAsia="仿宋"/>
                <w:bCs/>
                <w:kern w:val="0"/>
                <w:szCs w:val="21"/>
              </w:rPr>
            </w:pPr>
          </w:p>
        </w:tc>
      </w:tr>
      <w:tr w14:paraId="405E1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noWrap w:val="0"/>
            <w:vAlign w:val="top"/>
          </w:tcPr>
          <w:p w14:paraId="493D8A41">
            <w:pPr>
              <w:widowControl/>
              <w:spacing w:line="336" w:lineRule="auto"/>
              <w:jc w:val="center"/>
              <w:rPr>
                <w:rFonts w:ascii="Times New Roman" w:hAnsi="Times New Roman" w:eastAsia="仿宋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Cs/>
                <w:kern w:val="0"/>
                <w:szCs w:val="21"/>
              </w:rPr>
              <w:t>电子邮箱</w:t>
            </w:r>
          </w:p>
        </w:tc>
        <w:tc>
          <w:tcPr>
            <w:tcW w:w="6849" w:type="dxa"/>
            <w:gridSpan w:val="3"/>
            <w:noWrap w:val="0"/>
            <w:vAlign w:val="top"/>
          </w:tcPr>
          <w:p w14:paraId="37183901">
            <w:pPr>
              <w:widowControl/>
              <w:spacing w:line="336" w:lineRule="auto"/>
              <w:jc w:val="center"/>
              <w:rPr>
                <w:rFonts w:ascii="Times New Roman" w:hAnsi="Times New Roman" w:eastAsia="仿宋"/>
                <w:bCs/>
                <w:kern w:val="0"/>
                <w:szCs w:val="21"/>
              </w:rPr>
            </w:pPr>
          </w:p>
        </w:tc>
      </w:tr>
      <w:tr w14:paraId="6755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noWrap w:val="0"/>
            <w:vAlign w:val="top"/>
          </w:tcPr>
          <w:p w14:paraId="3EEC2D93">
            <w:pPr>
              <w:widowControl/>
              <w:spacing w:line="336" w:lineRule="auto"/>
              <w:jc w:val="center"/>
              <w:rPr>
                <w:rFonts w:ascii="Times New Roman" w:hAnsi="Times New Roman" w:eastAsia="仿宋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Cs/>
                <w:kern w:val="0"/>
                <w:szCs w:val="21"/>
              </w:rPr>
              <w:t>联系电话</w:t>
            </w:r>
          </w:p>
        </w:tc>
        <w:tc>
          <w:tcPr>
            <w:tcW w:w="6849" w:type="dxa"/>
            <w:gridSpan w:val="3"/>
            <w:noWrap w:val="0"/>
            <w:vAlign w:val="top"/>
          </w:tcPr>
          <w:p w14:paraId="1D9C8C03">
            <w:pPr>
              <w:widowControl/>
              <w:spacing w:line="336" w:lineRule="auto"/>
              <w:jc w:val="center"/>
              <w:rPr>
                <w:rFonts w:ascii="Times New Roman" w:hAnsi="Times New Roman" w:eastAsia="仿宋"/>
                <w:bCs/>
                <w:kern w:val="0"/>
                <w:szCs w:val="21"/>
              </w:rPr>
            </w:pPr>
          </w:p>
        </w:tc>
      </w:tr>
      <w:tr w14:paraId="423B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noWrap w:val="0"/>
            <w:vAlign w:val="top"/>
          </w:tcPr>
          <w:p w14:paraId="52F1E3ED">
            <w:pPr>
              <w:widowControl/>
              <w:spacing w:line="336" w:lineRule="auto"/>
              <w:jc w:val="center"/>
              <w:rPr>
                <w:rFonts w:ascii="Times New Roman" w:hAnsi="Times New Roman" w:eastAsia="仿宋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Cs/>
                <w:kern w:val="0"/>
                <w:szCs w:val="21"/>
              </w:rPr>
              <w:t>人员类型</w:t>
            </w:r>
          </w:p>
        </w:tc>
        <w:tc>
          <w:tcPr>
            <w:tcW w:w="6849" w:type="dxa"/>
            <w:gridSpan w:val="3"/>
            <w:noWrap w:val="0"/>
            <w:vAlign w:val="top"/>
          </w:tcPr>
          <w:p w14:paraId="4C7BC916">
            <w:pPr>
              <w:widowControl/>
              <w:spacing w:line="336" w:lineRule="auto"/>
              <w:ind w:firstLine="210" w:firstLineChars="100"/>
              <w:jc w:val="left"/>
              <w:rPr>
                <w:rFonts w:ascii="Times New Roman" w:hAnsi="Times New Roman" w:eastAsia="仿宋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仿宋"/>
                <w:bCs/>
                <w:kern w:val="0"/>
                <w:szCs w:val="21"/>
              </w:rPr>
              <w:t xml:space="preserve">报告代表；       </w:t>
            </w:r>
            <w:r>
              <w:rPr>
                <w:rFonts w:hint="eastAsia" w:ascii="Times New Roman" w:hAnsi="Times New Roman" w:eastAsia="仿宋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仿宋"/>
                <w:bCs/>
                <w:kern w:val="0"/>
                <w:szCs w:val="21"/>
              </w:rPr>
              <w:t xml:space="preserve"> 学   生；   </w:t>
            </w:r>
            <w:r>
              <w:rPr>
                <w:rFonts w:hint="eastAsia" w:ascii="Times New Roman" w:hAnsi="Times New Roman" w:eastAsia="仿宋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仿宋"/>
                <w:bCs/>
                <w:kern w:val="0"/>
                <w:szCs w:val="21"/>
              </w:rPr>
              <w:t xml:space="preserve"> 陪同人员</w:t>
            </w:r>
          </w:p>
        </w:tc>
      </w:tr>
      <w:tr w14:paraId="138D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noWrap w:val="0"/>
            <w:vAlign w:val="top"/>
          </w:tcPr>
          <w:p w14:paraId="1CF9C374">
            <w:pPr>
              <w:widowControl/>
              <w:spacing w:line="336" w:lineRule="auto"/>
              <w:jc w:val="center"/>
              <w:rPr>
                <w:rFonts w:ascii="Times New Roman" w:hAnsi="Times New Roman" w:eastAsia="仿宋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Cs/>
                <w:kern w:val="0"/>
                <w:szCs w:val="21"/>
              </w:rPr>
              <w:t>备</w:t>
            </w:r>
            <w:r>
              <w:rPr>
                <w:rFonts w:hint="eastAsia" w:ascii="Times New Roman" w:hAnsi="Times New Roman" w:eastAsia="仿宋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/>
                <w:bCs/>
                <w:kern w:val="0"/>
                <w:szCs w:val="21"/>
              </w:rPr>
              <w:t>注</w:t>
            </w:r>
          </w:p>
        </w:tc>
        <w:tc>
          <w:tcPr>
            <w:tcW w:w="6849" w:type="dxa"/>
            <w:gridSpan w:val="3"/>
            <w:noWrap w:val="0"/>
            <w:vAlign w:val="top"/>
          </w:tcPr>
          <w:p w14:paraId="7ADC17FE">
            <w:pPr>
              <w:widowControl/>
              <w:spacing w:line="336" w:lineRule="auto"/>
              <w:jc w:val="center"/>
              <w:rPr>
                <w:rFonts w:ascii="Times New Roman" w:hAnsi="Times New Roman" w:eastAsia="仿宋"/>
                <w:bCs/>
                <w:kern w:val="0"/>
                <w:szCs w:val="21"/>
              </w:rPr>
            </w:pPr>
          </w:p>
        </w:tc>
      </w:tr>
    </w:tbl>
    <w:p w14:paraId="4E6AF125">
      <w:pPr>
        <w:pStyle w:val="4"/>
        <w:jc w:val="both"/>
        <w:rPr>
          <w:rFonts w:ascii="Times New Roman" w:hAnsi="Times New Roman" w:eastAsia="仿宋"/>
        </w:rPr>
      </w:pPr>
    </w:p>
    <w:p w14:paraId="7B708DFA">
      <w:pPr>
        <w:pStyle w:val="4"/>
        <w:jc w:val="both"/>
        <w:rPr>
          <w:rFonts w:hint="eastAsia" w:ascii="Times New Roman" w:hAnsi="Times New Roman" w:eastAsia="仿宋"/>
          <w:lang w:val="en-US" w:eastAsia="zh-CN"/>
        </w:rPr>
      </w:pPr>
      <w:r>
        <w:rPr>
          <w:rFonts w:ascii="Times New Roman" w:hAnsi="Times New Roman" w:eastAsia="仿宋"/>
        </w:rPr>
        <w:t>请于202</w:t>
      </w:r>
      <w:r>
        <w:rPr>
          <w:rFonts w:hint="eastAsia" w:ascii="Times New Roman" w:hAnsi="Times New Roman" w:eastAsia="仿宋"/>
          <w:lang w:val="en-US" w:eastAsia="zh-CN"/>
        </w:rPr>
        <w:t>5</w:t>
      </w:r>
      <w:r>
        <w:rPr>
          <w:rFonts w:ascii="Times New Roman" w:hAnsi="Times New Roman" w:eastAsia="仿宋"/>
        </w:rPr>
        <w:t>年</w:t>
      </w:r>
      <w:r>
        <w:rPr>
          <w:rFonts w:hint="eastAsia" w:ascii="Times New Roman" w:hAnsi="Times New Roman" w:eastAsia="仿宋"/>
          <w:lang w:val="en-US" w:eastAsia="zh-CN"/>
        </w:rPr>
        <w:t>4</w:t>
      </w:r>
      <w:r>
        <w:rPr>
          <w:rFonts w:ascii="Times New Roman" w:hAnsi="Times New Roman" w:eastAsia="仿宋"/>
        </w:rPr>
        <w:t>月</w:t>
      </w:r>
      <w:r>
        <w:rPr>
          <w:rFonts w:hint="eastAsia" w:ascii="Times New Roman" w:hAnsi="Times New Roman" w:eastAsia="仿宋"/>
          <w:lang w:val="en-US" w:eastAsia="zh-CN"/>
        </w:rPr>
        <w:t>3</w:t>
      </w:r>
      <w:r>
        <w:rPr>
          <w:rFonts w:ascii="Times New Roman" w:hAnsi="Times New Roman" w:eastAsia="仿宋"/>
        </w:rPr>
        <w:t>日之前将回执通过会务组Email（</w:t>
      </w:r>
      <w:r>
        <w:rPr>
          <w:rFonts w:hint="eastAsia" w:ascii="Times New Roman" w:hAnsi="Times New Roman" w:eastAsia="仿宋"/>
        </w:rPr>
        <w:t>mis2025ustb@163.com</w:t>
      </w:r>
      <w:r>
        <w:rPr>
          <w:rFonts w:ascii="Times New Roman" w:hAnsi="Times New Roman" w:eastAsia="仿宋"/>
        </w:rPr>
        <w:t>）反馈给论坛会务组</w:t>
      </w:r>
      <w:r>
        <w:rPr>
          <w:rFonts w:hint="eastAsia" w:ascii="Times New Roman" w:hAnsi="Times New Roman" w:eastAsia="仿宋"/>
          <w:lang w:eastAsia="zh-CN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98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4254D">
    <w:pPr>
      <w:pStyle w:val="19"/>
    </w:pPr>
    <w: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1010920</wp:posOffset>
              </wp:positionH>
              <wp:positionV relativeFrom="paragraph">
                <wp:posOffset>-635</wp:posOffset>
              </wp:positionV>
              <wp:extent cx="4273550" cy="1703070"/>
              <wp:effectExtent l="4445" t="4445" r="8255" b="6985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3550" cy="1703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32A35DA8">
                          <w:pPr>
                            <w:pStyle w:val="19"/>
                            <w:jc w:val="right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18"/>
                              <w:szCs w:val="18"/>
                              <w:lang w:val="en-US" w:eastAsia="zh-CN"/>
                            </w:rPr>
                            <w:t>第六届</w:t>
                          </w:r>
                          <w:r>
                            <w:rPr>
                              <w:rFonts w:hint="eastAsia"/>
                              <w:color w:val="auto"/>
                              <w:sz w:val="18"/>
                              <w:szCs w:val="18"/>
                            </w:rPr>
                            <w:t>冶金创新国际论坛</w:t>
                          </w:r>
                        </w:p>
                        <w:p w14:paraId="5D86085F">
                          <w:pPr>
                            <w:pStyle w:val="19"/>
                            <w:jc w:val="right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hint="eastAsia"/>
                              <w:color w:val="auto"/>
                              <w:sz w:val="18"/>
                              <w:szCs w:val="18"/>
                              <w:lang w:val="en-US" w:eastAsia="zh-CN"/>
                            </w:rPr>
                            <w:t>25</w:t>
                          </w:r>
                          <w:r>
                            <w:rPr>
                              <w:rFonts w:hint="eastAsia"/>
                              <w:color w:val="auto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hint="eastAsia"/>
                              <w:color w:val="auto"/>
                              <w:sz w:val="18"/>
                              <w:szCs w:val="18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color w:val="auto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hint="eastAsia"/>
                              <w:color w:val="auto"/>
                              <w:sz w:val="18"/>
                              <w:szCs w:val="18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color w:val="auto"/>
                              <w:sz w:val="18"/>
                              <w:szCs w:val="18"/>
                            </w:rPr>
                            <w:t>日-</w:t>
                          </w:r>
                          <w:r>
                            <w:rPr>
                              <w:rFonts w:hint="eastAsia"/>
                              <w:color w:val="auto"/>
                              <w:sz w:val="18"/>
                              <w:szCs w:val="18"/>
                              <w:lang w:val="en-US"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color w:val="auto"/>
                              <w:sz w:val="18"/>
                              <w:szCs w:val="18"/>
                            </w:rPr>
                            <w:t>日</w:t>
                          </w:r>
                        </w:p>
                        <w:p w14:paraId="47649D45">
                          <w:pPr>
                            <w:pStyle w:val="19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18"/>
                              <w:szCs w:val="18"/>
                              <w:lang w:val="en-US" w:eastAsia="zh-CN"/>
                            </w:rPr>
                            <w:t>绿色低碳钢铁冶金全国重点</w:t>
                          </w:r>
                          <w:r>
                            <w:rPr>
                              <w:rFonts w:hint="eastAsia"/>
                              <w:color w:val="auto"/>
                              <w:sz w:val="18"/>
                              <w:szCs w:val="18"/>
                            </w:rPr>
                            <w:t>实验室</w:t>
                          </w:r>
                        </w:p>
                        <w:p w14:paraId="71D9E809">
                          <w:pPr>
                            <w:pStyle w:val="19"/>
                            <w:jc w:val="right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北京科技大学，北京，中国</w:t>
                          </w:r>
                        </w:p>
                      </w:txbxContent>
                    </wps:txbx>
                    <wps:bodyPr wrap="square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79.6pt;margin-top:-0.05pt;height:134.1pt;width:336.5pt;z-index:251659264;mso-width-relative:page;mso-height-relative:margin;mso-height-percent:200;" fillcolor="#FFFFFF" filled="t" stroked="t" coordsize="21600,21600" o:gfxdata="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hhHjV2QAA&#10;AAkBAAAPAAAAAAAAAAEAIAAAACIAAABkcnMvZG93bnJldi54bWxQSwECFAAUAAAACACHTuJAYJql&#10;zB0CAABfBAAADgAAAAAAAAABACAAAAAoAQAAZHJzL2Uyb0RvYy54bWxQSwUGAAAAAAYABgBZAQAA&#10;twUAAAAA&#10;">
              <v:fill on="t" focussize="0,0"/>
              <v:stroke color="#FFFFFF" joinstyle="miter"/>
              <v:imagedata o:title=""/>
              <o:lock v:ext="edit" aspectratio="f"/>
              <v:textbox style="mso-fit-shape-to-text:t;">
                <w:txbxContent>
                  <w:p w14:paraId="32A35DA8">
                    <w:pPr>
                      <w:pStyle w:val="19"/>
                      <w:jc w:val="right"/>
                      <w:rPr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auto"/>
                        <w:sz w:val="18"/>
                        <w:szCs w:val="18"/>
                        <w:lang w:val="en-US" w:eastAsia="zh-CN"/>
                      </w:rPr>
                      <w:t>第六届</w:t>
                    </w:r>
                    <w:r>
                      <w:rPr>
                        <w:rFonts w:hint="eastAsia"/>
                        <w:color w:val="auto"/>
                        <w:sz w:val="18"/>
                        <w:szCs w:val="18"/>
                      </w:rPr>
                      <w:t>冶金创新国际论坛</w:t>
                    </w:r>
                  </w:p>
                  <w:p w14:paraId="5D86085F">
                    <w:pPr>
                      <w:pStyle w:val="19"/>
                      <w:jc w:val="right"/>
                      <w:rPr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color w:val="auto"/>
                        <w:sz w:val="18"/>
                        <w:szCs w:val="18"/>
                      </w:rPr>
                      <w:t>20</w:t>
                    </w:r>
                    <w:r>
                      <w:rPr>
                        <w:rFonts w:hint="eastAsia"/>
                        <w:color w:val="auto"/>
                        <w:sz w:val="18"/>
                        <w:szCs w:val="18"/>
                        <w:lang w:val="en-US" w:eastAsia="zh-CN"/>
                      </w:rPr>
                      <w:t>25</w:t>
                    </w:r>
                    <w:r>
                      <w:rPr>
                        <w:rFonts w:hint="eastAsia"/>
                        <w:color w:val="auto"/>
                        <w:sz w:val="18"/>
                        <w:szCs w:val="18"/>
                      </w:rPr>
                      <w:t>年</w:t>
                    </w:r>
                    <w:r>
                      <w:rPr>
                        <w:rFonts w:hint="eastAsia"/>
                        <w:color w:val="auto"/>
                        <w:sz w:val="18"/>
                        <w:szCs w:val="18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color w:val="auto"/>
                        <w:sz w:val="18"/>
                        <w:szCs w:val="18"/>
                      </w:rPr>
                      <w:t>月</w:t>
                    </w:r>
                    <w:r>
                      <w:rPr>
                        <w:rFonts w:hint="eastAsia"/>
                        <w:color w:val="auto"/>
                        <w:sz w:val="18"/>
                        <w:szCs w:val="18"/>
                        <w:lang w:val="en-US" w:eastAsia="zh-CN"/>
                      </w:rPr>
                      <w:t>11</w:t>
                    </w:r>
                    <w:r>
                      <w:rPr>
                        <w:rFonts w:hint="eastAsia"/>
                        <w:color w:val="auto"/>
                        <w:sz w:val="18"/>
                        <w:szCs w:val="18"/>
                      </w:rPr>
                      <w:t>日-</w:t>
                    </w:r>
                    <w:r>
                      <w:rPr>
                        <w:rFonts w:hint="eastAsia"/>
                        <w:color w:val="auto"/>
                        <w:sz w:val="18"/>
                        <w:szCs w:val="18"/>
                        <w:lang w:val="en-US" w:eastAsia="zh-CN"/>
                      </w:rPr>
                      <w:t>13</w:t>
                    </w:r>
                    <w:r>
                      <w:rPr>
                        <w:rFonts w:hint="eastAsia"/>
                        <w:color w:val="auto"/>
                        <w:sz w:val="18"/>
                        <w:szCs w:val="18"/>
                      </w:rPr>
                      <w:t>日</w:t>
                    </w:r>
                  </w:p>
                  <w:p w14:paraId="47649D45">
                    <w:pPr>
                      <w:pStyle w:val="19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auto"/>
                        <w:sz w:val="18"/>
                        <w:szCs w:val="18"/>
                        <w:lang w:val="en-US" w:eastAsia="zh-CN"/>
                      </w:rPr>
                      <w:t>绿色低碳钢铁冶金全国重点</w:t>
                    </w:r>
                    <w:r>
                      <w:rPr>
                        <w:rFonts w:hint="eastAsia"/>
                        <w:color w:val="auto"/>
                        <w:sz w:val="18"/>
                        <w:szCs w:val="18"/>
                      </w:rPr>
                      <w:t>实验室</w:t>
                    </w:r>
                  </w:p>
                  <w:p w14:paraId="71D9E809">
                    <w:pPr>
                      <w:pStyle w:val="19"/>
                      <w:jc w:val="right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北京科技大学，北京，中国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696595</wp:posOffset>
              </wp:positionV>
              <wp:extent cx="5285105" cy="6985"/>
              <wp:effectExtent l="0" t="0" r="0" b="0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85105" cy="6985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4472C4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接连接符 3" o:spid="_x0000_s1026" o:spt="20" style="position:absolute;left:0pt;flip:y;margin-left:-0.2pt;margin-top:54.85pt;height:0.55pt;width:416.15pt;z-index:251660288;mso-width-relative:page;mso-height-relative:page;" filled="f" stroked="t" coordsize="21600,21600" o:gfxdata="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RxiQdYAAAAJAQAADwAAAAAAAAABACAAAAAiAAAA&#10;ZHJzL2Rvd25yZXYueG1sUEsBAhQAFAAAAAgAh07iQHGLaiIJAgAA/AMAAA4AAAAAAAAAAQAgAAAA&#10;JQEAAGRycy9lMm9Eb2MueG1sUEsFBgAAAAAGAAYAWQEAAKAFAAAAAA==&#10;">
              <v:fill on="f" focussize="0,0"/>
              <v:stroke weight="1.5pt" color="#4472C4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114300" distR="114300">
          <wp:extent cx="683895" cy="666115"/>
          <wp:effectExtent l="0" t="0" r="1905" b="635"/>
          <wp:docPr id="3" name="图片 1" descr="C:\Users\1\Desktop\宣传\矢量图\矢量图\JPG版图标.jpgJPG版图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1\Desktop\宣传\矢量图\矢量图\JPG版图标.jpgJPG版图标"/>
                  <pic:cNvPicPr/>
                </pic:nvPicPr>
                <pic:blipFill>
                  <a:blip r:embed="rId1"/>
                  <a:srcRect t="1300" b="1300"/>
                  <a:stretch>
                    <a:fillRect/>
                  </a:stretch>
                </pic:blipFill>
                <pic:spPr>
                  <a:xfrm>
                    <a:off x="0" y="0"/>
                    <a:ext cx="68389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YzFhMjViYzEyYzJmOGFiOGFlODQwNDRkMjc0YjgifQ=="/>
  </w:docVars>
  <w:rsids>
    <w:rsidRoot w:val="00816665"/>
    <w:rsid w:val="0000581C"/>
    <w:rsid w:val="0002266C"/>
    <w:rsid w:val="000726DF"/>
    <w:rsid w:val="000C4A46"/>
    <w:rsid w:val="0011189F"/>
    <w:rsid w:val="001378E5"/>
    <w:rsid w:val="00142148"/>
    <w:rsid w:val="00151381"/>
    <w:rsid w:val="00197A36"/>
    <w:rsid w:val="001B29EE"/>
    <w:rsid w:val="001C371F"/>
    <w:rsid w:val="001C672E"/>
    <w:rsid w:val="001D1E9B"/>
    <w:rsid w:val="0021130E"/>
    <w:rsid w:val="0024040F"/>
    <w:rsid w:val="0025622F"/>
    <w:rsid w:val="00281382"/>
    <w:rsid w:val="0029102C"/>
    <w:rsid w:val="002A4BD9"/>
    <w:rsid w:val="003346A3"/>
    <w:rsid w:val="00354AB9"/>
    <w:rsid w:val="00374558"/>
    <w:rsid w:val="003D6AFA"/>
    <w:rsid w:val="003E0510"/>
    <w:rsid w:val="004045C4"/>
    <w:rsid w:val="00445CD5"/>
    <w:rsid w:val="00473142"/>
    <w:rsid w:val="004961B0"/>
    <w:rsid w:val="00502D67"/>
    <w:rsid w:val="00533EE5"/>
    <w:rsid w:val="00545F19"/>
    <w:rsid w:val="005A3632"/>
    <w:rsid w:val="005A7611"/>
    <w:rsid w:val="005E5C43"/>
    <w:rsid w:val="006020DE"/>
    <w:rsid w:val="006055AA"/>
    <w:rsid w:val="00611BE2"/>
    <w:rsid w:val="00632F79"/>
    <w:rsid w:val="00656F75"/>
    <w:rsid w:val="00675ACB"/>
    <w:rsid w:val="00684EB7"/>
    <w:rsid w:val="006A4D10"/>
    <w:rsid w:val="006B090A"/>
    <w:rsid w:val="006E7AC5"/>
    <w:rsid w:val="00704ED9"/>
    <w:rsid w:val="007059BE"/>
    <w:rsid w:val="00750529"/>
    <w:rsid w:val="00753FD0"/>
    <w:rsid w:val="007B61C4"/>
    <w:rsid w:val="007E638D"/>
    <w:rsid w:val="007F4720"/>
    <w:rsid w:val="00816665"/>
    <w:rsid w:val="00826514"/>
    <w:rsid w:val="00861DAF"/>
    <w:rsid w:val="008835A9"/>
    <w:rsid w:val="0089376D"/>
    <w:rsid w:val="008C3236"/>
    <w:rsid w:val="008F14B8"/>
    <w:rsid w:val="00972FBA"/>
    <w:rsid w:val="009B5E90"/>
    <w:rsid w:val="009F55BA"/>
    <w:rsid w:val="009F788F"/>
    <w:rsid w:val="00A23841"/>
    <w:rsid w:val="00A406B6"/>
    <w:rsid w:val="00A714D3"/>
    <w:rsid w:val="00AA2347"/>
    <w:rsid w:val="00AC09E4"/>
    <w:rsid w:val="00AF32D0"/>
    <w:rsid w:val="00B15024"/>
    <w:rsid w:val="00B7425C"/>
    <w:rsid w:val="00B96807"/>
    <w:rsid w:val="00BA415D"/>
    <w:rsid w:val="00BB6A12"/>
    <w:rsid w:val="00C30ABC"/>
    <w:rsid w:val="00C5582E"/>
    <w:rsid w:val="00C752EB"/>
    <w:rsid w:val="00CA32F7"/>
    <w:rsid w:val="00CC1E39"/>
    <w:rsid w:val="00CD3861"/>
    <w:rsid w:val="00D1760F"/>
    <w:rsid w:val="00D42230"/>
    <w:rsid w:val="00D51131"/>
    <w:rsid w:val="00E30547"/>
    <w:rsid w:val="00E77D7A"/>
    <w:rsid w:val="00EB1375"/>
    <w:rsid w:val="00ED1000"/>
    <w:rsid w:val="00F00C85"/>
    <w:rsid w:val="00F065F2"/>
    <w:rsid w:val="00F07F3F"/>
    <w:rsid w:val="00F10107"/>
    <w:rsid w:val="00F52FA3"/>
    <w:rsid w:val="00F62FA3"/>
    <w:rsid w:val="00F726D7"/>
    <w:rsid w:val="00F917C7"/>
    <w:rsid w:val="00F92017"/>
    <w:rsid w:val="0B884C29"/>
    <w:rsid w:val="0E7616B1"/>
    <w:rsid w:val="0FCC09F5"/>
    <w:rsid w:val="10EF574B"/>
    <w:rsid w:val="121A2353"/>
    <w:rsid w:val="12C16CD0"/>
    <w:rsid w:val="22356FC6"/>
    <w:rsid w:val="23E17784"/>
    <w:rsid w:val="241F2752"/>
    <w:rsid w:val="27401578"/>
    <w:rsid w:val="277F4CDB"/>
    <w:rsid w:val="27F7751F"/>
    <w:rsid w:val="2A25086B"/>
    <w:rsid w:val="2A306760"/>
    <w:rsid w:val="36A54032"/>
    <w:rsid w:val="400207CF"/>
    <w:rsid w:val="42847DFD"/>
    <w:rsid w:val="430844D8"/>
    <w:rsid w:val="474927B8"/>
    <w:rsid w:val="47F449A4"/>
    <w:rsid w:val="4CEA7409"/>
    <w:rsid w:val="4D677E3B"/>
    <w:rsid w:val="50B827AE"/>
    <w:rsid w:val="52067C23"/>
    <w:rsid w:val="57B51A74"/>
    <w:rsid w:val="58EA204C"/>
    <w:rsid w:val="59163F2D"/>
    <w:rsid w:val="59DC0472"/>
    <w:rsid w:val="5F37766E"/>
    <w:rsid w:val="63153698"/>
    <w:rsid w:val="68A606BE"/>
    <w:rsid w:val="69CE4B1B"/>
    <w:rsid w:val="6ABB39AF"/>
    <w:rsid w:val="6C2F73F0"/>
    <w:rsid w:val="6C375151"/>
    <w:rsid w:val="6C7249C1"/>
    <w:rsid w:val="6C9904B1"/>
    <w:rsid w:val="6F7246F2"/>
    <w:rsid w:val="70350C9D"/>
    <w:rsid w:val="77B35DCB"/>
    <w:rsid w:val="7A806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qFormat/>
    <w:uiPriority w:val="0"/>
    <w:pPr>
      <w:widowControl/>
      <w:jc w:val="left"/>
    </w:pPr>
    <w:rPr>
      <w:rFonts w:ascii="Times" w:hAnsi="Times"/>
      <w:kern w:val="0"/>
      <w:sz w:val="24"/>
      <w:szCs w:val="20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qFormat/>
    <w:uiPriority w:val="0"/>
    <w:rPr>
      <w:rFonts w:hint="default" w:ascii="Arial" w:hAnsi="Arial" w:cs="Arial"/>
      <w:color w:val="0000FF"/>
      <w:u w:val="single"/>
    </w:rPr>
  </w:style>
  <w:style w:type="character" w:customStyle="1" w:styleId="12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3 Char"/>
    <w:link w:val="3"/>
    <w:qFormat/>
    <w:uiPriority w:val="9"/>
    <w:rPr>
      <w:b/>
      <w:bCs/>
      <w:kern w:val="2"/>
      <w:sz w:val="32"/>
      <w:szCs w:val="32"/>
    </w:rPr>
  </w:style>
  <w:style w:type="character" w:customStyle="1" w:styleId="14">
    <w:name w:val="正文文本 Char"/>
    <w:link w:val="4"/>
    <w:qFormat/>
    <w:uiPriority w:val="0"/>
    <w:rPr>
      <w:rFonts w:ascii="Times" w:hAnsi="Times"/>
      <w:sz w:val="24"/>
    </w:rPr>
  </w:style>
  <w:style w:type="character" w:customStyle="1" w:styleId="15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6"/>
    <w:qFormat/>
    <w:uiPriority w:val="99"/>
    <w:rPr>
      <w:sz w:val="18"/>
      <w:szCs w:val="18"/>
    </w:rPr>
  </w:style>
  <w:style w:type="character" w:customStyle="1" w:styleId="17">
    <w:name w:val="页眉 Char"/>
    <w:link w:val="7"/>
    <w:qFormat/>
    <w:uiPriority w:val="99"/>
    <w:rPr>
      <w:sz w:val="18"/>
      <w:szCs w:val="18"/>
    </w:rPr>
  </w:style>
  <w:style w:type="character" w:customStyle="1" w:styleId="18">
    <w:name w:val="fn"/>
    <w:qFormat/>
    <w:uiPriority w:val="0"/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91</Words>
  <Characters>117</Characters>
  <Lines>21</Lines>
  <Paragraphs>6</Paragraphs>
  <TotalTime>213</TotalTime>
  <ScaleCrop>false</ScaleCrop>
  <LinksUpToDate>false</LinksUpToDate>
  <CharactersWithSpaces>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2021-07-07T02:52:00Z</dcterms:created>
  <dc:creator>Administrator</dc:creator>
  <cp:lastModifiedBy>_lynuo✨</cp:lastModifiedBy>
  <cp:lastPrinted>2017-05-17T08:40:00Z</cp:lastPrinted>
  <dcterms:modified xsi:type="dcterms:W3CDTF">2025-03-11T01:58:54Z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84FCE2C69F35458FA5749B971F08448E_13</vt:lpwstr>
  </property>
</Properties>
</file>